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97" w:type="dxa"/>
        <w:tblLook w:val="04A0" w:firstRow="1" w:lastRow="0" w:firstColumn="1" w:lastColumn="0" w:noHBand="0" w:noVBand="1"/>
      </w:tblPr>
      <w:tblGrid>
        <w:gridCol w:w="2518"/>
        <w:gridCol w:w="6379"/>
      </w:tblGrid>
      <w:tr w:rsidR="00621308" w:rsidRPr="00621308" w14:paraId="1D810CFB" w14:textId="77777777" w:rsidTr="004549A0">
        <w:tc>
          <w:tcPr>
            <w:tcW w:w="2518" w:type="dxa"/>
          </w:tcPr>
          <w:p w14:paraId="50484FBD" w14:textId="33380B68" w:rsidR="00621308" w:rsidRPr="009F150E" w:rsidRDefault="00621308" w:rsidP="0062130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9F150E">
              <w:rPr>
                <w:b/>
                <w:bCs/>
                <w:sz w:val="24"/>
                <w:szCs w:val="24"/>
              </w:rPr>
              <w:t>Nombre del programa:</w:t>
            </w:r>
          </w:p>
          <w:p w14:paraId="0127EF8A" w14:textId="77777777" w:rsidR="00621308" w:rsidRPr="009F150E" w:rsidRDefault="00621308" w:rsidP="0062130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741D277E" w14:textId="266DB47A" w:rsidR="00621308" w:rsidRPr="009F150E" w:rsidRDefault="00FB45B4" w:rsidP="0062130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Embajadores del Pacto</w:t>
            </w:r>
            <w:r w:rsidR="000E4E23">
              <w:rPr>
                <w:b/>
                <w:bCs/>
                <w:sz w:val="24"/>
                <w:szCs w:val="24"/>
              </w:rPr>
              <w:t xml:space="preserve"> Europeo</w:t>
            </w:r>
            <w:r>
              <w:rPr>
                <w:b/>
                <w:bCs/>
                <w:sz w:val="24"/>
                <w:szCs w:val="24"/>
              </w:rPr>
              <w:t xml:space="preserve"> por el Clima</w:t>
            </w:r>
          </w:p>
        </w:tc>
      </w:tr>
      <w:tr w:rsidR="00621308" w:rsidRPr="00621308" w14:paraId="33C4EF29" w14:textId="77777777" w:rsidTr="004549A0">
        <w:tc>
          <w:tcPr>
            <w:tcW w:w="2518" w:type="dxa"/>
          </w:tcPr>
          <w:p w14:paraId="7ADBB01A" w14:textId="77777777" w:rsidR="00621308" w:rsidRPr="001C5B5E" w:rsidRDefault="00621308" w:rsidP="00621308">
            <w:pPr>
              <w:spacing w:after="0"/>
              <w:jc w:val="both"/>
              <w:rPr>
                <w:b/>
                <w:bCs/>
              </w:rPr>
            </w:pPr>
            <w:r w:rsidRPr="001C5B5E">
              <w:rPr>
                <w:b/>
                <w:bCs/>
              </w:rPr>
              <w:t>Objeto y descripción</w:t>
            </w:r>
          </w:p>
          <w:p w14:paraId="58FFDB1E" w14:textId="77777777" w:rsidR="00621308" w:rsidRPr="001C5B5E" w:rsidRDefault="00621308" w:rsidP="00621308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6379" w:type="dxa"/>
          </w:tcPr>
          <w:p w14:paraId="06ABF027" w14:textId="05713D42" w:rsidR="000E4E23" w:rsidRDefault="000E4E23" w:rsidP="00FB45B4">
            <w:pPr>
              <w:spacing w:after="0"/>
              <w:jc w:val="both"/>
            </w:pPr>
            <w:r w:rsidRPr="000E4E23">
              <w:t>El Pacto Europeo por el Clima tiene como objetivo implicar a los ciudadanos y a las comunidades en la acción por el clima y el medio ambiente.</w:t>
            </w:r>
            <w:r>
              <w:t xml:space="preserve"> C</w:t>
            </w:r>
            <w:r w:rsidRPr="000E4E23">
              <w:t xml:space="preserve">omo parte del </w:t>
            </w:r>
            <w:hyperlink r:id="rId7" w:history="1">
              <w:r w:rsidRPr="000E4E23">
                <w:rPr>
                  <w:rStyle w:val="Hipervnculo"/>
                </w:rPr>
                <w:t>Pacto Verde Europeo</w:t>
              </w:r>
            </w:hyperlink>
            <w:r w:rsidRPr="000E4E23">
              <w:t xml:space="preserve">, la Comisión </w:t>
            </w:r>
            <w:r>
              <w:t>puso</w:t>
            </w:r>
            <w:r w:rsidRPr="000E4E23">
              <w:t xml:space="preserve"> en marcha </w:t>
            </w:r>
            <w:r>
              <w:t>esta iniciativa</w:t>
            </w:r>
            <w:r w:rsidRPr="000E4E23">
              <w:t xml:space="preserve"> para dar voz y espacio a </w:t>
            </w:r>
            <w:r>
              <w:t>los europeos</w:t>
            </w:r>
            <w:r w:rsidRPr="000E4E23">
              <w:t xml:space="preserve"> en el diseño de nuevas acciones por el clima, la difusión de información</w:t>
            </w:r>
            <w:r>
              <w:t xml:space="preserve"> </w:t>
            </w:r>
            <w:r w:rsidRPr="000E4E23">
              <w:t xml:space="preserve">y la presentación de soluciones </w:t>
            </w:r>
            <w:r>
              <w:t xml:space="preserve">para dar ejemplo. </w:t>
            </w:r>
          </w:p>
          <w:p w14:paraId="42787EC1" w14:textId="034CA70F" w:rsidR="00FB45B4" w:rsidRDefault="00FB45B4" w:rsidP="000E4E23">
            <w:pPr>
              <w:spacing w:after="120"/>
              <w:jc w:val="both"/>
            </w:pPr>
            <w:r w:rsidRPr="00FB45B4">
              <w:t>Los embajadores del Pacto por el Clima difund</w:t>
            </w:r>
            <w:r w:rsidR="00F318C9">
              <w:t>irán</w:t>
            </w:r>
            <w:r w:rsidRPr="00FB45B4">
              <w:t xml:space="preserve"> y apoya</w:t>
            </w:r>
            <w:r w:rsidR="000E4E23">
              <w:t>rá</w:t>
            </w:r>
            <w:r w:rsidRPr="00FB45B4">
              <w:t xml:space="preserve">n la acción por el clima en sus </w:t>
            </w:r>
            <w:r>
              <w:t>círculos</w:t>
            </w:r>
            <w:r w:rsidR="000E4E23">
              <w:t>:</w:t>
            </w:r>
          </w:p>
          <w:p w14:paraId="779448CE" w14:textId="0AD31DFD" w:rsidR="00FB45B4" w:rsidRPr="00FB45B4" w:rsidRDefault="00F318C9" w:rsidP="00F318C9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91" w:hanging="357"/>
              <w:jc w:val="both"/>
            </w:pPr>
            <w:r>
              <w:t>e</w:t>
            </w:r>
            <w:r w:rsidR="00FB45B4" w:rsidRPr="00FB45B4">
              <w:t>stablec</w:t>
            </w:r>
            <w:r>
              <w:t>iendo</w:t>
            </w:r>
            <w:r w:rsidR="00FB45B4" w:rsidRPr="00FB45B4">
              <w:t xml:space="preserve"> contactos con personas y organizaciones aún no implicadas en la acción por el clima</w:t>
            </w:r>
            <w:r>
              <w:t>;</w:t>
            </w:r>
          </w:p>
          <w:p w14:paraId="0EBA00F9" w14:textId="0DCF120C" w:rsidR="00FB45B4" w:rsidRPr="00FB45B4" w:rsidRDefault="00F318C9" w:rsidP="00F318C9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91"/>
              <w:jc w:val="both"/>
            </w:pPr>
            <w:r>
              <w:t>d</w:t>
            </w:r>
            <w:r w:rsidR="00FB45B4" w:rsidRPr="00FB45B4">
              <w:t>ifund</w:t>
            </w:r>
            <w:r>
              <w:t xml:space="preserve">iendo </w:t>
            </w:r>
            <w:r w:rsidR="00FB45B4">
              <w:t>y</w:t>
            </w:r>
            <w:r w:rsidR="00FB45B4" w:rsidRPr="00FB45B4">
              <w:t xml:space="preserve"> apoya</w:t>
            </w:r>
            <w:r>
              <w:t>ndo</w:t>
            </w:r>
            <w:r w:rsidR="00FB45B4">
              <w:t xml:space="preserve"> </w:t>
            </w:r>
            <w:r w:rsidR="00FB45B4" w:rsidRPr="00FB45B4">
              <w:t>la acción por el clima en sus comunidades y redes</w:t>
            </w:r>
            <w:r>
              <w:t>;</w:t>
            </w:r>
          </w:p>
          <w:p w14:paraId="10C406EF" w14:textId="52A01B28" w:rsidR="00FB45B4" w:rsidRPr="00FB45B4" w:rsidRDefault="00F318C9" w:rsidP="00F318C9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91"/>
              <w:jc w:val="both"/>
            </w:pPr>
            <w:r>
              <w:t>p</w:t>
            </w:r>
            <w:r w:rsidR="00FB45B4" w:rsidRPr="00FB45B4">
              <w:t>redica</w:t>
            </w:r>
            <w:r>
              <w:t>ndo</w:t>
            </w:r>
            <w:r w:rsidR="00FB45B4" w:rsidRPr="00FB45B4">
              <w:t xml:space="preserve"> con el ejemplo en la acción por el clima y en la protección del medio ambiente</w:t>
            </w:r>
            <w:r>
              <w:t>;</w:t>
            </w:r>
            <w:r w:rsidR="00FB45B4">
              <w:t xml:space="preserve"> </w:t>
            </w:r>
          </w:p>
          <w:p w14:paraId="4B4AB453" w14:textId="77C420DE" w:rsidR="00FB45B4" w:rsidRPr="00FB45B4" w:rsidRDefault="00F318C9" w:rsidP="00F318C9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491"/>
              <w:jc w:val="both"/>
            </w:pPr>
            <w:r>
              <w:t>h</w:t>
            </w:r>
            <w:r w:rsidR="00FB45B4" w:rsidRPr="00FB45B4">
              <w:t>ac</w:t>
            </w:r>
            <w:r>
              <w:t>iendo</w:t>
            </w:r>
            <w:r w:rsidR="00FB45B4" w:rsidRPr="00FB45B4">
              <w:t xml:space="preserve"> de </w:t>
            </w:r>
            <w:r w:rsidR="00FB45B4">
              <w:t>conexión</w:t>
            </w:r>
            <w:r w:rsidR="00FB45B4" w:rsidRPr="00FB45B4">
              <w:t xml:space="preserve"> entre la sociedad civil, las partes interesadas y la Comisión Europea.</w:t>
            </w:r>
          </w:p>
          <w:p w14:paraId="646B5DE9" w14:textId="0BF4A228" w:rsidR="00FB45B4" w:rsidRDefault="00FB45B4" w:rsidP="00FB45B4">
            <w:pPr>
              <w:spacing w:after="0"/>
              <w:jc w:val="both"/>
            </w:pPr>
          </w:p>
          <w:p w14:paraId="42AAF6A5" w14:textId="5EF32417" w:rsidR="00FB45B4" w:rsidRPr="00621308" w:rsidRDefault="00FB45B4" w:rsidP="00FB45B4">
            <w:pPr>
              <w:spacing w:after="0"/>
              <w:jc w:val="both"/>
            </w:pPr>
          </w:p>
        </w:tc>
      </w:tr>
      <w:tr w:rsidR="00862E85" w:rsidRPr="00621308" w14:paraId="761E0351" w14:textId="77777777" w:rsidTr="004549A0">
        <w:tc>
          <w:tcPr>
            <w:tcW w:w="2518" w:type="dxa"/>
          </w:tcPr>
          <w:p w14:paraId="084580EE" w14:textId="289806EF" w:rsidR="00862E85" w:rsidRPr="001C5B5E" w:rsidRDefault="00862E85" w:rsidP="00621308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Elegibilidad </w:t>
            </w:r>
          </w:p>
        </w:tc>
        <w:tc>
          <w:tcPr>
            <w:tcW w:w="6379" w:type="dxa"/>
          </w:tcPr>
          <w:p w14:paraId="63B0FD95" w14:textId="549E7262" w:rsidR="00862E85" w:rsidRDefault="00FB45B4" w:rsidP="0054581C">
            <w:pPr>
              <w:spacing w:after="0"/>
              <w:jc w:val="both"/>
            </w:pPr>
            <w:r>
              <w:t xml:space="preserve">Abierto a cualquier persona interesada. </w:t>
            </w:r>
          </w:p>
          <w:p w14:paraId="6D6FD3D2" w14:textId="49C34814" w:rsidR="00862E85" w:rsidRPr="0054581C" w:rsidRDefault="00862E85" w:rsidP="0054581C">
            <w:pPr>
              <w:spacing w:after="0"/>
              <w:jc w:val="both"/>
            </w:pPr>
          </w:p>
        </w:tc>
      </w:tr>
      <w:tr w:rsidR="00CB3CB8" w:rsidRPr="00621308" w14:paraId="6EE5CAE1" w14:textId="77777777" w:rsidTr="004549A0">
        <w:tc>
          <w:tcPr>
            <w:tcW w:w="2518" w:type="dxa"/>
          </w:tcPr>
          <w:p w14:paraId="5C4AFD6F" w14:textId="4F3E64A1" w:rsidR="00CB3CB8" w:rsidRPr="001C5B5E" w:rsidRDefault="00CB3CB8" w:rsidP="00621308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Selección</w:t>
            </w:r>
          </w:p>
        </w:tc>
        <w:tc>
          <w:tcPr>
            <w:tcW w:w="6379" w:type="dxa"/>
          </w:tcPr>
          <w:p w14:paraId="43E97978" w14:textId="765492FD" w:rsidR="00250A41" w:rsidRPr="0054581C" w:rsidRDefault="00FB45B4" w:rsidP="00250A41">
            <w:pPr>
              <w:spacing w:after="0"/>
              <w:jc w:val="both"/>
            </w:pPr>
            <w:r w:rsidRPr="00FB45B4">
              <w:t>En primer lugar, el solicitante cumplimentará la candidatura, en la que se le pedirá adherirse a los valores del Pacto por el Clima</w:t>
            </w:r>
            <w:r>
              <w:t xml:space="preserve"> y </w:t>
            </w:r>
            <w:r w:rsidRPr="00FB45B4">
              <w:t>describir las actividades que prevé realizar como embajador del Pacto</w:t>
            </w:r>
            <w:r>
              <w:t xml:space="preserve">. </w:t>
            </w:r>
            <w:r w:rsidR="000E4E23" w:rsidRPr="000E4E23">
              <w:t>Posteriormente, la Comisión Europea confirmará los candidatos seleccionados como embajadores, tras un proceso de selección transparente basado en los méritos y motivaciones de los solicitantes</w:t>
            </w:r>
            <w:r w:rsidR="00434FA1">
              <w:t xml:space="preserve">. </w:t>
            </w:r>
            <w:r w:rsidR="000E4E23" w:rsidRPr="000E4E23">
              <w:t xml:space="preserve">Finalmente, cada embajador recibirá una acreditación de embajador por un año y, para obtener una prórroga, </w:t>
            </w:r>
            <w:r w:rsidR="000E4E23">
              <w:t>deberán</w:t>
            </w:r>
            <w:r w:rsidR="000E4E23" w:rsidRPr="000E4E23">
              <w:t xml:space="preserve"> comunicar las actividades realizadas y renovar las declaraciones citadas anteriormente.</w:t>
            </w:r>
            <w:r w:rsidR="000E4E23">
              <w:t xml:space="preserve"> </w:t>
            </w:r>
          </w:p>
        </w:tc>
      </w:tr>
      <w:tr w:rsidR="00CB3CB8" w:rsidRPr="00621308" w14:paraId="79214D27" w14:textId="77777777" w:rsidTr="004549A0">
        <w:tc>
          <w:tcPr>
            <w:tcW w:w="2518" w:type="dxa"/>
          </w:tcPr>
          <w:p w14:paraId="5DD926A8" w14:textId="77777777" w:rsidR="00CB3CB8" w:rsidRDefault="00CB3CB8" w:rsidP="009F150E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6379" w:type="dxa"/>
          </w:tcPr>
          <w:p w14:paraId="6EACE02F" w14:textId="666A9111" w:rsidR="009F150E" w:rsidRPr="00CB3CB8" w:rsidRDefault="009F150E" w:rsidP="009F150E">
            <w:pPr>
              <w:spacing w:after="0"/>
              <w:jc w:val="both"/>
            </w:pPr>
          </w:p>
        </w:tc>
      </w:tr>
      <w:tr w:rsidR="00CB3CB8" w:rsidRPr="00621308" w14:paraId="47B27AB5" w14:textId="77777777" w:rsidTr="004549A0">
        <w:tc>
          <w:tcPr>
            <w:tcW w:w="2518" w:type="dxa"/>
          </w:tcPr>
          <w:p w14:paraId="0DE348B4" w14:textId="1C1BF177" w:rsidR="00CB3CB8" w:rsidRDefault="00CB3CB8" w:rsidP="00621308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Plazo</w:t>
            </w:r>
          </w:p>
        </w:tc>
        <w:tc>
          <w:tcPr>
            <w:tcW w:w="6379" w:type="dxa"/>
          </w:tcPr>
          <w:p w14:paraId="23BB53B5" w14:textId="599AA21D" w:rsidR="00CB3CB8" w:rsidRDefault="00434FA1" w:rsidP="0054581C">
            <w:pPr>
              <w:spacing w:after="0"/>
              <w:jc w:val="both"/>
            </w:pPr>
            <w:r>
              <w:t xml:space="preserve">Convocatoria abierta hasta nuevo aviso, con la posibilidad de ir renovando la condición de embajador anualmente. </w:t>
            </w:r>
          </w:p>
          <w:p w14:paraId="6368D4A4" w14:textId="792F396F" w:rsidR="00CB3CB8" w:rsidRPr="00CB3CB8" w:rsidRDefault="00CB3CB8" w:rsidP="0054581C">
            <w:pPr>
              <w:spacing w:after="0"/>
              <w:jc w:val="both"/>
            </w:pPr>
          </w:p>
        </w:tc>
      </w:tr>
      <w:tr w:rsidR="00621308" w:rsidRPr="00621308" w14:paraId="6A533D68" w14:textId="77777777" w:rsidTr="004549A0">
        <w:tc>
          <w:tcPr>
            <w:tcW w:w="2518" w:type="dxa"/>
          </w:tcPr>
          <w:p w14:paraId="2517BBDB" w14:textId="72945B0B" w:rsidR="00621308" w:rsidRPr="001C5B5E" w:rsidRDefault="00CB3CB8" w:rsidP="00CB3CB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Más información</w:t>
            </w:r>
          </w:p>
        </w:tc>
        <w:tc>
          <w:tcPr>
            <w:tcW w:w="6379" w:type="dxa"/>
          </w:tcPr>
          <w:p w14:paraId="70A04FA3" w14:textId="77777777" w:rsidR="000E4E23" w:rsidRDefault="000E4E23" w:rsidP="00621308">
            <w:pPr>
              <w:spacing w:after="0"/>
              <w:jc w:val="both"/>
            </w:pPr>
            <w:hyperlink r:id="rId8" w:history="1">
              <w:r w:rsidRPr="000E4E23">
                <w:rPr>
                  <w:rStyle w:val="Hipervnculo"/>
                </w:rPr>
                <w:t>Página web</w:t>
              </w:r>
            </w:hyperlink>
          </w:p>
          <w:p w14:paraId="306B89A8" w14:textId="3D17B195" w:rsidR="00CB3CB8" w:rsidRDefault="000E4E23" w:rsidP="00621308">
            <w:pPr>
              <w:spacing w:after="0"/>
              <w:jc w:val="both"/>
            </w:pPr>
            <w:r>
              <w:t xml:space="preserve"> </w:t>
            </w:r>
          </w:p>
          <w:p w14:paraId="510488FB" w14:textId="207ED2B8" w:rsidR="000E4E23" w:rsidRDefault="000E4E23" w:rsidP="00621308">
            <w:pPr>
              <w:spacing w:after="0"/>
              <w:jc w:val="both"/>
            </w:pPr>
            <w:hyperlink r:id="rId9" w:history="1">
              <w:r w:rsidRPr="000E4E23">
                <w:rPr>
                  <w:rStyle w:val="Hipervnculo"/>
                </w:rPr>
                <w:t>Convocatoria</w:t>
              </w:r>
            </w:hyperlink>
            <w:r>
              <w:t xml:space="preserve"> </w:t>
            </w:r>
          </w:p>
          <w:p w14:paraId="3C669ACF" w14:textId="474DD95B" w:rsidR="000E4E23" w:rsidRDefault="000E4E23" w:rsidP="00621308">
            <w:pPr>
              <w:spacing w:after="0"/>
              <w:jc w:val="both"/>
            </w:pPr>
          </w:p>
          <w:p w14:paraId="10984FF4" w14:textId="5B07F0C3" w:rsidR="000E4E23" w:rsidRDefault="000E4E23" w:rsidP="00621308">
            <w:pPr>
              <w:spacing w:after="0"/>
              <w:jc w:val="both"/>
            </w:pPr>
            <w:hyperlink r:id="rId10" w:history="1">
              <w:r w:rsidRPr="000E4E23">
                <w:rPr>
                  <w:rStyle w:val="Hipervnculo"/>
                </w:rPr>
                <w:t>Formulario de solicitud</w:t>
              </w:r>
            </w:hyperlink>
          </w:p>
          <w:p w14:paraId="69E6A247" w14:textId="4FEC5AC7" w:rsidR="006C5A72" w:rsidRDefault="006C5A72" w:rsidP="00621308">
            <w:pPr>
              <w:spacing w:after="0"/>
              <w:jc w:val="both"/>
            </w:pPr>
          </w:p>
          <w:p w14:paraId="38E6C4AE" w14:textId="1E86B360" w:rsidR="00CB3CB8" w:rsidRPr="000E4E23" w:rsidRDefault="00240E2A" w:rsidP="00621308">
            <w:pPr>
              <w:spacing w:after="0"/>
              <w:jc w:val="both"/>
              <w:rPr>
                <w:color w:val="0563C1" w:themeColor="hyperlink"/>
                <w:u w:val="single"/>
              </w:rPr>
            </w:pPr>
            <w:hyperlink r:id="rId11" w:history="1">
              <w:r w:rsidR="000E4E23">
                <w:rPr>
                  <w:rStyle w:val="Hipervnculo"/>
                </w:rPr>
                <w:t>Conoce a los embajadores</w:t>
              </w:r>
            </w:hyperlink>
          </w:p>
          <w:p w14:paraId="1A8E90BC" w14:textId="10B89C15" w:rsidR="00621308" w:rsidRPr="00621308" w:rsidRDefault="00621308" w:rsidP="00621308">
            <w:pPr>
              <w:spacing w:after="0"/>
              <w:jc w:val="both"/>
            </w:pPr>
          </w:p>
        </w:tc>
      </w:tr>
    </w:tbl>
    <w:p w14:paraId="330E729D" w14:textId="0E80CD4F" w:rsidR="006D3D7B" w:rsidRPr="009037FA" w:rsidRDefault="006D3D7B" w:rsidP="00CD13C2"/>
    <w:sectPr w:rsidR="006D3D7B" w:rsidRPr="009037FA" w:rsidSect="0004217F">
      <w:headerReference w:type="default" r:id="rId12"/>
      <w:pgSz w:w="11906" w:h="16838"/>
      <w:pgMar w:top="142" w:right="170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4E7FB" w14:textId="77777777" w:rsidR="00240E2A" w:rsidRDefault="00240E2A" w:rsidP="002A0630">
      <w:pPr>
        <w:spacing w:after="0" w:line="240" w:lineRule="auto"/>
      </w:pPr>
      <w:r>
        <w:separator/>
      </w:r>
    </w:p>
  </w:endnote>
  <w:endnote w:type="continuationSeparator" w:id="0">
    <w:p w14:paraId="4306D76E" w14:textId="77777777" w:rsidR="00240E2A" w:rsidRDefault="00240E2A" w:rsidP="002A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85 Heavy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554E" w14:textId="77777777" w:rsidR="00240E2A" w:rsidRDefault="00240E2A" w:rsidP="002A0630">
      <w:pPr>
        <w:spacing w:after="0" w:line="240" w:lineRule="auto"/>
      </w:pPr>
      <w:r>
        <w:separator/>
      </w:r>
    </w:p>
  </w:footnote>
  <w:footnote w:type="continuationSeparator" w:id="0">
    <w:p w14:paraId="67454FDE" w14:textId="77777777" w:rsidR="00240E2A" w:rsidRDefault="00240E2A" w:rsidP="002A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2495"/>
      <w:gridCol w:w="2552"/>
      <w:gridCol w:w="2552"/>
    </w:tblGrid>
    <w:tr w:rsidR="002A0630" w:rsidRPr="002A0630" w14:paraId="642C71F6" w14:textId="77777777" w:rsidTr="00914108">
      <w:trPr>
        <w:trHeight w:val="454"/>
      </w:trPr>
      <w:tc>
        <w:tcPr>
          <w:tcW w:w="2495" w:type="dxa"/>
          <w:tcBorders>
            <w:right w:val="single" w:sz="4" w:space="0" w:color="auto"/>
          </w:tcBorders>
          <w:shd w:val="clear" w:color="auto" w:fill="auto"/>
        </w:tcPr>
        <w:p w14:paraId="5F9C2A63" w14:textId="77777777" w:rsidR="002A0630" w:rsidRPr="002A0630" w:rsidRDefault="00BC79D5" w:rsidP="00914108">
          <w:pPr>
            <w:spacing w:line="160" w:lineRule="exact"/>
            <w:rPr>
              <w:sz w:val="1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0" locked="0" layoutInCell="1" allowOverlap="1" wp14:anchorId="72AA006C" wp14:editId="7EDF1B94">
                <wp:simplePos x="0" y="0"/>
                <wp:positionH relativeFrom="column">
                  <wp:posOffset>-12065</wp:posOffset>
                </wp:positionH>
                <wp:positionV relativeFrom="paragraph">
                  <wp:posOffset>379730</wp:posOffset>
                </wp:positionV>
                <wp:extent cx="419100" cy="400050"/>
                <wp:effectExtent l="0" t="0" r="0" b="0"/>
                <wp:wrapNone/>
                <wp:docPr id="1" name="Imagen 1" descr="pu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u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A0630" w:rsidRPr="002A0630">
            <w:rPr>
              <w:sz w:val="14"/>
            </w:rPr>
            <w:t>www.larioja.org</w:t>
          </w:r>
        </w:p>
      </w:tc>
      <w:tc>
        <w:tcPr>
          <w:tcW w:w="2552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512F70E" w14:textId="77777777" w:rsidR="002A0630" w:rsidRPr="002A0630" w:rsidRDefault="002A0630" w:rsidP="00914108">
          <w:pPr>
            <w:spacing w:line="160" w:lineRule="exact"/>
            <w:jc w:val="both"/>
            <w:rPr>
              <w:sz w:val="20"/>
            </w:rPr>
          </w:pPr>
        </w:p>
      </w:tc>
      <w:tc>
        <w:tcPr>
          <w:tcW w:w="2552" w:type="dxa"/>
          <w:tcBorders>
            <w:left w:val="single" w:sz="4" w:space="0" w:color="auto"/>
          </w:tcBorders>
          <w:shd w:val="clear" w:color="auto" w:fill="auto"/>
        </w:tcPr>
        <w:p w14:paraId="439C7474" w14:textId="77777777" w:rsidR="002A0630" w:rsidRPr="002A0630" w:rsidRDefault="002F22A4" w:rsidP="00DA1638">
          <w:pPr>
            <w:spacing w:line="160" w:lineRule="exact"/>
            <w:rPr>
              <w:sz w:val="20"/>
            </w:rPr>
          </w:pPr>
          <w:r>
            <w:rPr>
              <w:sz w:val="14"/>
            </w:rPr>
            <w:t>C/ Portales, 71</w:t>
          </w:r>
          <w:r w:rsidR="00862BD4">
            <w:rPr>
              <w:sz w:val="14"/>
            </w:rPr>
            <w:br/>
            <w:t>2600</w:t>
          </w:r>
          <w:r w:rsidR="002A0630" w:rsidRPr="002A0630">
            <w:rPr>
              <w:sz w:val="14"/>
            </w:rPr>
            <w:t>1 – Logroñ</w:t>
          </w:r>
          <w:r w:rsidR="00862BD4">
            <w:rPr>
              <w:sz w:val="14"/>
            </w:rPr>
            <w:t>o. La Rioja</w:t>
          </w:r>
          <w:r w:rsidR="00862BD4">
            <w:rPr>
              <w:sz w:val="14"/>
            </w:rPr>
            <w:br/>
            <w:t>Teléfono: 941 29</w:t>
          </w:r>
          <w:r>
            <w:rPr>
              <w:sz w:val="14"/>
            </w:rPr>
            <w:t xml:space="preserve"> 11 00</w:t>
          </w:r>
          <w:r w:rsidR="002F7501">
            <w:rPr>
              <w:sz w:val="14"/>
            </w:rPr>
            <w:br/>
          </w:r>
        </w:p>
      </w:tc>
    </w:tr>
    <w:tr w:rsidR="002A0630" w:rsidRPr="002A0630" w14:paraId="7ED6902C" w14:textId="77777777" w:rsidTr="00914108">
      <w:trPr>
        <w:trHeight w:val="624"/>
      </w:trPr>
      <w:tc>
        <w:tcPr>
          <w:tcW w:w="2495" w:type="dxa"/>
          <w:tcBorders>
            <w:right w:val="single" w:sz="4" w:space="0" w:color="auto"/>
          </w:tcBorders>
          <w:shd w:val="clear" w:color="auto" w:fill="auto"/>
        </w:tcPr>
        <w:p w14:paraId="181CD2D2" w14:textId="77777777" w:rsidR="002A0630" w:rsidRPr="002A0630" w:rsidRDefault="002A0630" w:rsidP="00914108">
          <w:pPr>
            <w:spacing w:line="280" w:lineRule="atLeast"/>
            <w:jc w:val="both"/>
            <w:rPr>
              <w:sz w:val="20"/>
            </w:rPr>
          </w:pPr>
        </w:p>
      </w:tc>
      <w:tc>
        <w:tcPr>
          <w:tcW w:w="2552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4D07DB6" w14:textId="77777777" w:rsidR="002A0630" w:rsidRPr="002A0630" w:rsidRDefault="002A0630" w:rsidP="00914108">
          <w:pPr>
            <w:spacing w:line="280" w:lineRule="atLeast"/>
            <w:jc w:val="both"/>
            <w:rPr>
              <w:sz w:val="20"/>
            </w:rPr>
          </w:pPr>
        </w:p>
      </w:tc>
      <w:tc>
        <w:tcPr>
          <w:tcW w:w="2552" w:type="dxa"/>
          <w:tcBorders>
            <w:left w:val="single" w:sz="4" w:space="0" w:color="auto"/>
          </w:tcBorders>
          <w:shd w:val="clear" w:color="auto" w:fill="auto"/>
        </w:tcPr>
        <w:p w14:paraId="6D73642A" w14:textId="77777777" w:rsidR="002A0630" w:rsidRPr="002A0630" w:rsidRDefault="002A0630" w:rsidP="00914108">
          <w:pPr>
            <w:spacing w:line="280" w:lineRule="atLeast"/>
            <w:jc w:val="both"/>
            <w:rPr>
              <w:sz w:val="20"/>
            </w:rPr>
          </w:pPr>
        </w:p>
      </w:tc>
    </w:tr>
    <w:tr w:rsidR="002A0630" w:rsidRPr="002A0630" w14:paraId="6ADC12DA" w14:textId="77777777" w:rsidTr="00914108">
      <w:trPr>
        <w:trHeight w:val="454"/>
      </w:trPr>
      <w:tc>
        <w:tcPr>
          <w:tcW w:w="2495" w:type="dxa"/>
          <w:tcBorders>
            <w:right w:val="single" w:sz="4" w:space="0" w:color="auto"/>
          </w:tcBorders>
          <w:shd w:val="clear" w:color="auto" w:fill="auto"/>
          <w:vAlign w:val="bottom"/>
        </w:tcPr>
        <w:p w14:paraId="0865DE00" w14:textId="77777777" w:rsidR="002A0630" w:rsidRPr="002A0630" w:rsidRDefault="002A0630" w:rsidP="00914108">
          <w:pPr>
            <w:spacing w:line="260" w:lineRule="exact"/>
            <w:jc w:val="both"/>
            <w:rPr>
              <w:rFonts w:ascii="HelveticaNeue LT 85 Heavy" w:hAnsi="HelveticaNeue LT 85 Heavy"/>
              <w:sz w:val="26"/>
            </w:rPr>
          </w:pPr>
          <w:r w:rsidRPr="002A0630">
            <w:rPr>
              <w:rFonts w:ascii="HelveticaNeue LT 85 Heavy" w:hAnsi="HelveticaNeue LT 85 Heavy"/>
              <w:sz w:val="26"/>
            </w:rPr>
            <w:t>Gobierno</w:t>
          </w:r>
          <w:r w:rsidRPr="002A0630">
            <w:rPr>
              <w:rFonts w:ascii="HelveticaNeue LT 85 Heavy" w:hAnsi="HelveticaNeue LT 85 Heavy"/>
              <w:sz w:val="26"/>
            </w:rPr>
            <w:br/>
            <w:t>de La Rioja</w:t>
          </w:r>
        </w:p>
      </w:tc>
      <w:tc>
        <w:tcPr>
          <w:tcW w:w="2552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47025CC6" w14:textId="0B7F71A9" w:rsidR="002A0630" w:rsidRPr="002A0630" w:rsidRDefault="002A0630" w:rsidP="00914108">
          <w:pPr>
            <w:spacing w:before="120" w:line="200" w:lineRule="exact"/>
            <w:rPr>
              <w:sz w:val="20"/>
              <w:lang w:val="es-ES_tradnl"/>
            </w:rPr>
          </w:pPr>
          <w:r w:rsidRPr="002A0630">
            <w:rPr>
              <w:sz w:val="18"/>
            </w:rPr>
            <w:t>Hacienda</w:t>
          </w:r>
          <w:r w:rsidR="00760D71">
            <w:rPr>
              <w:sz w:val="18"/>
            </w:rPr>
            <w:t xml:space="preserve"> y Administración Pública</w:t>
          </w:r>
        </w:p>
      </w:tc>
      <w:tc>
        <w:tcPr>
          <w:tcW w:w="2552" w:type="dxa"/>
          <w:tcBorders>
            <w:left w:val="single" w:sz="4" w:space="0" w:color="auto"/>
          </w:tcBorders>
          <w:shd w:val="clear" w:color="auto" w:fill="auto"/>
        </w:tcPr>
        <w:p w14:paraId="40ADE94D" w14:textId="77777777" w:rsidR="002A0630" w:rsidRPr="00811BBE" w:rsidRDefault="00811BBE" w:rsidP="002F22A4">
          <w:pPr>
            <w:spacing w:before="120" w:line="200" w:lineRule="exact"/>
            <w:rPr>
              <w:sz w:val="14"/>
              <w:szCs w:val="14"/>
            </w:rPr>
          </w:pPr>
          <w:r w:rsidRPr="00811BBE">
            <w:rPr>
              <w:sz w:val="14"/>
              <w:szCs w:val="14"/>
            </w:rPr>
            <w:t>Dirección General de Fondos Europeos y de la Oficina en Bruselas</w:t>
          </w:r>
        </w:p>
      </w:tc>
    </w:tr>
  </w:tbl>
  <w:p w14:paraId="17CC13E8" w14:textId="77777777" w:rsidR="002A0630" w:rsidRDefault="002A06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0B06"/>
    <w:multiLevelType w:val="hybridMultilevel"/>
    <w:tmpl w:val="4292434E"/>
    <w:lvl w:ilvl="0" w:tplc="036EE8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7D80"/>
    <w:multiLevelType w:val="hybridMultilevel"/>
    <w:tmpl w:val="632AAE92"/>
    <w:lvl w:ilvl="0" w:tplc="036EE8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191E"/>
    <w:multiLevelType w:val="hybridMultilevel"/>
    <w:tmpl w:val="6F36F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213D8"/>
    <w:multiLevelType w:val="hybridMultilevel"/>
    <w:tmpl w:val="D7D6E140"/>
    <w:lvl w:ilvl="0" w:tplc="036EE8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B58BC"/>
    <w:multiLevelType w:val="hybridMultilevel"/>
    <w:tmpl w:val="F8940300"/>
    <w:lvl w:ilvl="0" w:tplc="036EE8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20E09"/>
    <w:multiLevelType w:val="hybridMultilevel"/>
    <w:tmpl w:val="40905316"/>
    <w:lvl w:ilvl="0" w:tplc="036EE8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C2D44"/>
    <w:multiLevelType w:val="multilevel"/>
    <w:tmpl w:val="776A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B3CC7"/>
    <w:multiLevelType w:val="hybridMultilevel"/>
    <w:tmpl w:val="D4D230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34438"/>
    <w:multiLevelType w:val="hybridMultilevel"/>
    <w:tmpl w:val="CADA8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C0C80"/>
    <w:multiLevelType w:val="hybridMultilevel"/>
    <w:tmpl w:val="713C8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65080"/>
    <w:multiLevelType w:val="hybridMultilevel"/>
    <w:tmpl w:val="1EBA18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01"/>
    <w:rsid w:val="00017C81"/>
    <w:rsid w:val="000336AF"/>
    <w:rsid w:val="000400B0"/>
    <w:rsid w:val="0004217F"/>
    <w:rsid w:val="00065098"/>
    <w:rsid w:val="00071926"/>
    <w:rsid w:val="000A078D"/>
    <w:rsid w:val="000D3275"/>
    <w:rsid w:val="000E4E23"/>
    <w:rsid w:val="00154B80"/>
    <w:rsid w:val="00174564"/>
    <w:rsid w:val="00196257"/>
    <w:rsid w:val="001A723C"/>
    <w:rsid w:val="001B4CFB"/>
    <w:rsid w:val="001B73B9"/>
    <w:rsid w:val="001C5B5E"/>
    <w:rsid w:val="001D54B4"/>
    <w:rsid w:val="001D7751"/>
    <w:rsid w:val="00234F75"/>
    <w:rsid w:val="00240E2A"/>
    <w:rsid w:val="00250A41"/>
    <w:rsid w:val="00253E40"/>
    <w:rsid w:val="002578A3"/>
    <w:rsid w:val="00284B51"/>
    <w:rsid w:val="002A0630"/>
    <w:rsid w:val="002A2EE1"/>
    <w:rsid w:val="002B67FD"/>
    <w:rsid w:val="002D3C62"/>
    <w:rsid w:val="002F22A4"/>
    <w:rsid w:val="002F7501"/>
    <w:rsid w:val="00335E81"/>
    <w:rsid w:val="003458E5"/>
    <w:rsid w:val="00346995"/>
    <w:rsid w:val="00386FA4"/>
    <w:rsid w:val="00390364"/>
    <w:rsid w:val="003D03F9"/>
    <w:rsid w:val="00425A52"/>
    <w:rsid w:val="00434FA1"/>
    <w:rsid w:val="0044671A"/>
    <w:rsid w:val="00462818"/>
    <w:rsid w:val="00477D99"/>
    <w:rsid w:val="004825B1"/>
    <w:rsid w:val="00497E02"/>
    <w:rsid w:val="004A370A"/>
    <w:rsid w:val="004A45C9"/>
    <w:rsid w:val="004D26C1"/>
    <w:rsid w:val="00500DD2"/>
    <w:rsid w:val="00512C07"/>
    <w:rsid w:val="00515048"/>
    <w:rsid w:val="00523DBF"/>
    <w:rsid w:val="0052567B"/>
    <w:rsid w:val="0054581C"/>
    <w:rsid w:val="00571838"/>
    <w:rsid w:val="005A0293"/>
    <w:rsid w:val="005A3181"/>
    <w:rsid w:val="005B1955"/>
    <w:rsid w:val="005B3441"/>
    <w:rsid w:val="005C316E"/>
    <w:rsid w:val="005C3324"/>
    <w:rsid w:val="00621308"/>
    <w:rsid w:val="006A4920"/>
    <w:rsid w:val="006C5A72"/>
    <w:rsid w:val="006D3D7B"/>
    <w:rsid w:val="00726D19"/>
    <w:rsid w:val="00760D71"/>
    <w:rsid w:val="00763A75"/>
    <w:rsid w:val="00763C95"/>
    <w:rsid w:val="00781643"/>
    <w:rsid w:val="007A1448"/>
    <w:rsid w:val="007D10FD"/>
    <w:rsid w:val="007D3436"/>
    <w:rsid w:val="008066A3"/>
    <w:rsid w:val="00811BBE"/>
    <w:rsid w:val="0084009A"/>
    <w:rsid w:val="008460FD"/>
    <w:rsid w:val="00862BD4"/>
    <w:rsid w:val="00862E85"/>
    <w:rsid w:val="008D1E51"/>
    <w:rsid w:val="009037FA"/>
    <w:rsid w:val="00910813"/>
    <w:rsid w:val="00914108"/>
    <w:rsid w:val="009668E4"/>
    <w:rsid w:val="00974E4D"/>
    <w:rsid w:val="00986E14"/>
    <w:rsid w:val="00993EEB"/>
    <w:rsid w:val="009B610D"/>
    <w:rsid w:val="009C4182"/>
    <w:rsid w:val="009F150E"/>
    <w:rsid w:val="009F497E"/>
    <w:rsid w:val="00A047D7"/>
    <w:rsid w:val="00A2476D"/>
    <w:rsid w:val="00A33796"/>
    <w:rsid w:val="00A45667"/>
    <w:rsid w:val="00A63662"/>
    <w:rsid w:val="00A81E50"/>
    <w:rsid w:val="00AB5577"/>
    <w:rsid w:val="00AC062B"/>
    <w:rsid w:val="00AF1529"/>
    <w:rsid w:val="00B74988"/>
    <w:rsid w:val="00B9352A"/>
    <w:rsid w:val="00BA37CC"/>
    <w:rsid w:val="00BA4414"/>
    <w:rsid w:val="00BC79D5"/>
    <w:rsid w:val="00BD7906"/>
    <w:rsid w:val="00C00031"/>
    <w:rsid w:val="00C11994"/>
    <w:rsid w:val="00C133F9"/>
    <w:rsid w:val="00CA7E31"/>
    <w:rsid w:val="00CB3CB8"/>
    <w:rsid w:val="00CB5505"/>
    <w:rsid w:val="00CD13C2"/>
    <w:rsid w:val="00CD7729"/>
    <w:rsid w:val="00CD7F7F"/>
    <w:rsid w:val="00CF187A"/>
    <w:rsid w:val="00D1676A"/>
    <w:rsid w:val="00D21F62"/>
    <w:rsid w:val="00D34B6E"/>
    <w:rsid w:val="00D71F31"/>
    <w:rsid w:val="00DA1638"/>
    <w:rsid w:val="00DE4752"/>
    <w:rsid w:val="00DF0770"/>
    <w:rsid w:val="00E02EDA"/>
    <w:rsid w:val="00E54AEF"/>
    <w:rsid w:val="00F034D7"/>
    <w:rsid w:val="00F054B9"/>
    <w:rsid w:val="00F07ED6"/>
    <w:rsid w:val="00F16543"/>
    <w:rsid w:val="00F2095F"/>
    <w:rsid w:val="00F318C9"/>
    <w:rsid w:val="00F43266"/>
    <w:rsid w:val="00F457F1"/>
    <w:rsid w:val="00F70620"/>
    <w:rsid w:val="00F97D4E"/>
    <w:rsid w:val="00FA0433"/>
    <w:rsid w:val="00FB45B4"/>
    <w:rsid w:val="00FB70A4"/>
    <w:rsid w:val="00FD19C0"/>
    <w:rsid w:val="00FD3A94"/>
    <w:rsid w:val="00FD4369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89E9B"/>
  <w15:chartTrackingRefBased/>
  <w15:docId w15:val="{90712FD1-A67E-4D30-AB7C-B4774D96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6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A063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A06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A0630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A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F0770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F7062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352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668E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31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3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318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3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3181"/>
    <w:rPr>
      <w:b/>
      <w:bCs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21308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CB3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news/become-climate-pact-ambassador_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strategy/priorities-2019-2024/european-green-deal_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.eu/climate-pact/ambassadors/meet-our-ambassadors_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c.europa.eu/eusurvey/runner/ClimatePactAmbassad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.eu/climate-pact/ambassadors/become-ambassador_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MARTINEZ, Laura</dc:creator>
  <cp:keywords/>
  <cp:lastModifiedBy>2324</cp:lastModifiedBy>
  <cp:revision>4</cp:revision>
  <cp:lastPrinted>2019-09-19T14:27:00Z</cp:lastPrinted>
  <dcterms:created xsi:type="dcterms:W3CDTF">2021-02-09T13:11:00Z</dcterms:created>
  <dcterms:modified xsi:type="dcterms:W3CDTF">2021-02-09T13:16:00Z</dcterms:modified>
</cp:coreProperties>
</file>